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color w:val="000000"/>
          <w:position w:val="6"/>
          <w:sz w:val="22"/>
          <w:szCs w:val="22"/>
          <w:u w:val="single"/>
        </w:rPr>
        <w:t>ANEXO IV</w:t>
      </w:r>
    </w:p>
    <w:p>
      <w:pPr>
        <w:pStyle w:val="Normal"/>
        <w:jc w:val="both"/>
        <w:rPr>
          <w:b/>
          <w:b/>
          <w:bCs/>
          <w:color w:val="000000"/>
          <w:sz w:val="22"/>
          <w:szCs w:val="22"/>
          <w:u w:val="single"/>
        </w:rPr>
      </w:pPr>
      <w:r>
        <w:rPr>
          <w:b/>
          <w:bCs/>
          <w:color w:val="000000"/>
          <w:sz w:val="22"/>
          <w:szCs w:val="22"/>
          <w:u w:val="single"/>
        </w:rPr>
      </w:r>
    </w:p>
    <w:p>
      <w:pPr>
        <w:pStyle w:val="Normal"/>
        <w:jc w:val="both"/>
        <w:rPr>
          <w:b/>
          <w:b/>
          <w:bCs/>
          <w:color w:val="000000"/>
          <w:sz w:val="22"/>
          <w:szCs w:val="22"/>
          <w:u w:val="single"/>
        </w:rPr>
      </w:pPr>
      <w:r>
        <w:rPr>
          <w:b/>
          <w:bCs/>
          <w:color w:val="000000"/>
          <w:sz w:val="22"/>
          <w:szCs w:val="22"/>
          <w:u w:val="single"/>
        </w:rPr>
        <w:t>Requisitos de los candidatos</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2.1. Para participar en el proceso selectivo es necesario reunir los siguientes requisitos:</w:t>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Poseer la nacionalidad española, sin perjuicio de lo dispuesto en el Real Decreto Legislativo 5/2015, de 30 de octubre, por el que se aprueba el texto refundido de la Ley del Estatuto Básico del Empleado Público, en cuanto al acceso al empleo público de nacionales de otros Estados.</w:t>
      </w:r>
    </w:p>
    <w:p>
      <w:pPr>
        <w:pStyle w:val="ListParagraph"/>
        <w:shd w:val="clear" w:color="auto" w:fill="FFFFFF"/>
        <w:spacing w:beforeAutospacing="1" w:afterAutospacing="1"/>
        <w:ind w:left="714" w:hanging="0"/>
        <w:contextualSpacing/>
        <w:jc w:val="both"/>
        <w:rPr>
          <w:rFonts w:cs="Arial"/>
          <w:sz w:val="22"/>
          <w:szCs w:val="22"/>
        </w:rPr>
      </w:pPr>
      <w:r>
        <w:rPr>
          <w:rFonts w:cs="Arial"/>
          <w:sz w:val="22"/>
          <w:szCs w:val="22"/>
        </w:rPr>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Estar en posesión del título oficial requerido en la convocatoria, expedido por el Ministerio de Educación, o en condiciones de obtenerlo dentro del plazo de presentación de solicitudes. En caso de titulaciones obtenidas en el extranjero, se deberá estar en posesión de la credencial que acredite su homologación por el Ministerio de Educación, o en condiciones de obtenerla dentro del plazo de presentación de solicitudes.</w:t>
      </w:r>
    </w:p>
    <w:p>
      <w:pPr>
        <w:pStyle w:val="ListParagraph"/>
        <w:rPr>
          <w:rFonts w:cs="Arial"/>
          <w:sz w:val="22"/>
          <w:szCs w:val="22"/>
        </w:rPr>
      </w:pPr>
      <w:r>
        <w:rPr>
          <w:rFonts w:cs="Arial"/>
          <w:sz w:val="22"/>
          <w:szCs w:val="22"/>
        </w:rPr>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Poseer la capacidad funcional necesaria para el desempeño de las funciones y tareas propias de la categoría y especialidad convocada.</w:t>
      </w:r>
    </w:p>
    <w:p>
      <w:pPr>
        <w:pStyle w:val="ListParagraph"/>
        <w:rPr>
          <w:rFonts w:cs="Arial"/>
          <w:sz w:val="22"/>
          <w:szCs w:val="22"/>
        </w:rPr>
      </w:pPr>
      <w:r>
        <w:rPr>
          <w:rFonts w:cs="Arial"/>
          <w:sz w:val="22"/>
          <w:szCs w:val="22"/>
        </w:rPr>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Tener cumplidos dieciocho años, y no exceder de la edad de jubilación forzosa.</w:t>
      </w:r>
    </w:p>
    <w:p>
      <w:pPr>
        <w:pStyle w:val="ListParagraph"/>
        <w:rPr>
          <w:rFonts w:cs="Arial"/>
          <w:sz w:val="22"/>
          <w:szCs w:val="22"/>
        </w:rPr>
      </w:pPr>
      <w:r>
        <w:rPr>
          <w:rFonts w:cs="Arial"/>
          <w:sz w:val="22"/>
          <w:szCs w:val="22"/>
        </w:rPr>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No haber sido separado del servicio, mediante expediente disciplinario, de cualquier Servicio de Salud o Administración Pública, en los seis años anteriores, ni hallarse inhabilitado con carácter firme para el ejercicio de funciones públicas, ni para el ejercicio de la profesión de Médico. En el caso de los nacionales de otros Estados mencionados en el apartado A), no hallarse inhabilitado o en situación equivalente, ni haber sido sometido a sanción disciplinaria o equivalente, que impida, en su Estado, en los mismos términos el acceso al empleo público.</w:t>
      </w:r>
    </w:p>
    <w:p>
      <w:pPr>
        <w:pStyle w:val="ListParagraph"/>
        <w:rPr>
          <w:rFonts w:cs="Arial"/>
          <w:sz w:val="22"/>
          <w:szCs w:val="22"/>
        </w:rPr>
      </w:pPr>
      <w:r>
        <w:rPr>
          <w:rFonts w:cs="Arial"/>
          <w:sz w:val="22"/>
          <w:szCs w:val="22"/>
        </w:rPr>
      </w:r>
    </w:p>
    <w:p>
      <w:pPr>
        <w:pStyle w:val="ListParagraph"/>
        <w:numPr>
          <w:ilvl w:val="0"/>
          <w:numId w:val="1"/>
        </w:numPr>
        <w:shd w:val="clear" w:color="auto" w:fill="FFFFFF"/>
        <w:spacing w:beforeAutospacing="1" w:afterAutospacing="1"/>
        <w:ind w:left="714" w:hanging="357"/>
        <w:contextualSpacing/>
        <w:jc w:val="both"/>
        <w:rPr>
          <w:rFonts w:cs="Arial"/>
          <w:sz w:val="22"/>
          <w:szCs w:val="22"/>
        </w:rPr>
      </w:pPr>
      <w:r>
        <w:rPr>
          <w:rFonts w:cs="Arial"/>
          <w:sz w:val="22"/>
          <w:szCs w:val="22"/>
        </w:rPr>
        <w:t>No tener la condición de personal estatutario fijo, ya sea en activo o en excedencia, de la misma categoría y especialidad convocada, en el Sistema Nacional de Salud.</w:t>
      </w:r>
    </w:p>
    <w:p>
      <w:pPr>
        <w:pStyle w:val="Normal"/>
        <w:shd w:val="clear" w:color="auto" w:fill="FFFFFF"/>
        <w:spacing w:beforeAutospacing="1" w:afterAutospacing="1"/>
        <w:jc w:val="both"/>
        <w:rPr>
          <w:rFonts w:cs="Arial"/>
          <w:sz w:val="22"/>
          <w:szCs w:val="22"/>
        </w:rPr>
      </w:pPr>
      <w:r>
        <w:rPr>
          <w:rFonts w:cs="Arial"/>
          <w:sz w:val="22"/>
          <w:szCs w:val="22"/>
        </w:rPr>
        <w:t>Los requisitos exigidos en esta base deberán poseerse el día de finalización del plazo de presentación de solicitudes, y mantenerse hasta el momento del nombramiento como personal estatutario.</w:t>
      </w:r>
    </w:p>
    <w:p>
      <w:pPr>
        <w:pStyle w:val="Normal"/>
        <w:shd w:val="clear" w:color="auto" w:fill="FFFFFF"/>
        <w:spacing w:beforeAutospacing="1" w:afterAutospacing="1"/>
        <w:jc w:val="both"/>
        <w:rPr>
          <w:rFonts w:cs="Arial"/>
          <w:sz w:val="22"/>
          <w:szCs w:val="22"/>
        </w:rPr>
      </w:pPr>
      <w:r>
        <w:rPr>
          <w:rFonts w:cs="Arial"/>
          <w:sz w:val="22"/>
          <w:szCs w:val="22"/>
        </w:rPr>
        <w:t>2.2. Los nombramientos como personal estatutario están sometidos a la Ley 53/1994 de 26 de diciembre y demás normas aplicables en materia de incompatibilidades así como al cumplimiento de la normativa establecida en materia de colegiación profesional.</w:t>
      </w:r>
    </w:p>
    <w:p>
      <w:pPr>
        <w:pStyle w:val="Normal"/>
        <w:shd w:val="clear" w:color="auto" w:fill="FFFFFF"/>
        <w:spacing w:beforeAutospacing="1" w:after="120"/>
        <w:jc w:val="both"/>
        <w:rPr>
          <w:color w:val="000000"/>
          <w:sz w:val="22"/>
          <w:szCs w:val="22"/>
        </w:rPr>
      </w:pPr>
      <w:r>
        <w:rPr>
          <w:color w:val="000000"/>
          <w:sz w:val="22"/>
          <w:szCs w:val="22"/>
        </w:rPr>
        <w:t>De no reunir dichos requisitos será excluido/a de la Lista de seleccionados.</w:t>
      </w:r>
    </w:p>
    <w:p>
      <w:pPr>
        <w:pStyle w:val="Normal"/>
        <w:shd w:val="clear" w:color="auto" w:fill="FFFFFF"/>
        <w:spacing w:beforeAutospacing="1" w:after="120"/>
        <w:jc w:val="both"/>
        <w:rPr>
          <w:color w:val="000000"/>
          <w:sz w:val="22"/>
          <w:szCs w:val="22"/>
        </w:rPr>
      </w:pPr>
      <w:r>
        <w:rPr>
          <w:color w:val="000000"/>
          <w:sz w:val="22"/>
          <w:szCs w:val="22"/>
        </w:rPr>
      </w:r>
    </w:p>
    <w:p>
      <w:pPr>
        <w:pStyle w:val="Normal"/>
        <w:shd w:val="clear" w:color="auto" w:fill="FFFFFF"/>
        <w:spacing w:beforeAutospacing="1" w:after="120"/>
        <w:jc w:val="both"/>
        <w:rPr/>
      </w:pPr>
      <w:r>
        <w:rPr>
          <w:color w:val="000000"/>
          <w:sz w:val="22"/>
          <w:szCs w:val="22"/>
        </w:rPr>
        <w:t xml:space="preserve">Zaragoza, </w:t>
      </w:r>
      <w:r>
        <w:rPr>
          <w:color w:val="000000"/>
          <w:sz w:val="22"/>
          <w:szCs w:val="22"/>
        </w:rPr>
        <w:t>20</w:t>
      </w:r>
      <w:r>
        <w:rPr>
          <w:color w:val="000000"/>
          <w:sz w:val="22"/>
          <w:szCs w:val="22"/>
        </w:rPr>
        <w:t xml:space="preserve"> de </w:t>
      </w:r>
      <w:r>
        <w:rPr>
          <w:color w:val="000000"/>
          <w:sz w:val="22"/>
          <w:szCs w:val="22"/>
        </w:rPr>
        <w:t>septiembre</w:t>
      </w:r>
      <w:r>
        <w:rPr>
          <w:color w:val="000000"/>
          <w:sz w:val="22"/>
          <w:szCs w:val="22"/>
        </w:rPr>
        <w:t xml:space="preserve"> de 2021</w:t>
      </w:r>
    </w:p>
    <w:sectPr>
      <w:headerReference w:type="default" r:id="rId2"/>
      <w:footerReference w:type="default" r:id="rId3"/>
      <w:type w:val="nextPage"/>
      <w:pgSz w:w="11906" w:h="16838"/>
      <w:pgMar w:left="1134" w:right="1134" w:header="964" w:top="3232" w:footer="740" w:bottom="79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ill Sans">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2269" w:type="dxa"/>
      <w:jc w:val="left"/>
      <w:tblInd w:w="212" w:type="dxa"/>
      <w:tblCellMar>
        <w:top w:w="0" w:type="dxa"/>
        <w:left w:w="70" w:type="dxa"/>
        <w:bottom w:w="0" w:type="dxa"/>
        <w:right w:w="70" w:type="dxa"/>
      </w:tblCellMar>
      <w:tblLook w:firstRow="0" w:noVBand="0" w:lastRow="0" w:firstColumn="0" w:lastColumn="0" w:noHBand="0" w:val="0000"/>
    </w:tblPr>
    <w:tblGrid>
      <w:gridCol w:w="2269"/>
    </w:tblGrid>
    <w:tr>
      <w:trPr>
        <w:trHeight w:val="200" w:hRule="atLeast"/>
        <w:cantSplit w:val="true"/>
      </w:trPr>
      <w:tc>
        <w:tcPr>
          <w:tcW w:w="2269" w:type="dxa"/>
          <w:tcBorders>
            <w:top w:val="single" w:sz="6" w:space="0" w:color="000000"/>
            <w:left w:val="single" w:sz="6" w:space="0" w:color="000000"/>
            <w:bottom w:val="single" w:sz="6" w:space="0" w:color="000000"/>
            <w:right w:val="single" w:sz="6" w:space="0" w:color="000000"/>
          </w:tcBorders>
          <w:shd w:fill="auto" w:val="clear"/>
        </w:tcPr>
        <w:p>
          <w:pPr>
            <w:pStyle w:val="Piedepgina"/>
            <w:tabs>
              <w:tab w:val="left" w:pos="284" w:leader="none"/>
              <w:tab w:val="center" w:pos="4419" w:leader="none"/>
              <w:tab w:val="right" w:pos="8838" w:leader="none"/>
            </w:tabs>
            <w:jc w:val="center"/>
            <w:rPr>
              <w:lang w:val="es-ES_tradnl"/>
            </w:rPr>
          </w:pPr>
          <w:r>
            <mc:AlternateContent>
              <mc:Choice Requires="wps">
                <w:drawing>
                  <wp:anchor behindDoc="1" distT="0" distB="0" distL="0" distR="0" simplePos="0" locked="0" layoutInCell="1" allowOverlap="1" relativeHeight="3">
                    <wp:simplePos x="0" y="0"/>
                    <wp:positionH relativeFrom="column">
                      <wp:posOffset>5584190</wp:posOffset>
                    </wp:positionH>
                    <wp:positionV relativeFrom="paragraph">
                      <wp:posOffset>-73025</wp:posOffset>
                    </wp:positionV>
                    <wp:extent cx="1374775" cy="441325"/>
                    <wp:effectExtent l="0" t="0" r="0" b="0"/>
                    <wp:wrapNone/>
                    <wp:docPr id="13" name="Rectangle 2"/>
                    <a:graphic xmlns:a="http://schemas.openxmlformats.org/drawingml/2006/main">
                      <a:graphicData uri="http://schemas.microsoft.com/office/word/2010/wordprocessingShape">
                        <wps:wsp>
                          <wps:cNvSpPr/>
                          <wps:spPr>
                            <a:xfrm>
                              <a:off x="0" y="0"/>
                              <a:ext cx="1374120" cy="440640"/>
                            </a:xfrm>
                            <a:prstGeom prst="rect">
                              <a:avLst/>
                            </a:prstGeom>
                            <a:noFill/>
                            <a:ln>
                              <a:noFill/>
                            </a:ln>
                          </wps:spPr>
                          <wps:style>
                            <a:lnRef idx="0"/>
                            <a:fillRef idx="0"/>
                            <a:effectRef idx="0"/>
                            <a:fontRef idx="minor"/>
                          </wps:style>
                          <wps:txbx>
                            <w:txbxContent>
                              <w:p>
                                <w:pPr>
                                  <w:pStyle w:val="Contenidodelmarco"/>
                                  <w:spacing w:lineRule="exact" w:line="144"/>
                                  <w:rPr>
                                    <w:spacing w:val="20"/>
                                    <w:lang w:val="es-ES_tradnl"/>
                                  </w:rPr>
                                </w:pPr>
                                <w:r>
                                  <w:rPr>
                                    <w:color w:val="000000"/>
                                    <w:spacing w:val="20"/>
                                    <w:lang w:val="es-ES_tradnl"/>
                                  </w:rPr>
                                  <w:t>VIA IBERICA, 1-15</w:t>
                                </w:r>
                              </w:p>
                              <w:p>
                                <w:pPr>
                                  <w:pStyle w:val="Cabecera"/>
                                  <w:tabs>
                                    <w:tab w:val="clear" w:pos="4419"/>
                                    <w:tab w:val="clear" w:pos="8838"/>
                                  </w:tabs>
                                  <w:spacing w:lineRule="exact" w:line="144"/>
                                  <w:rPr>
                                    <w:lang w:val="es-ES_tradnl"/>
                                  </w:rPr>
                                </w:pPr>
                                <w:r>
                                  <w:rPr>
                                    <w:color w:val="000000"/>
                                    <w:lang w:val="es-ES_tradnl"/>
                                  </w:rPr>
                                  <w:t>50009 ZARAGOZA</w:t>
                                </w:r>
                              </w:p>
                              <w:p>
                                <w:pPr>
                                  <w:pStyle w:val="Cabecera"/>
                                  <w:tabs>
                                    <w:tab w:val="clear" w:pos="4419"/>
                                    <w:tab w:val="clear" w:pos="8838"/>
                                  </w:tabs>
                                  <w:spacing w:lineRule="exact" w:line="144"/>
                                  <w:rPr>
                                    <w:lang w:val="es-ES_tradnl"/>
                                  </w:rPr>
                                </w:pPr>
                                <w:r>
                                  <w:rPr>
                                    <w:color w:val="000000"/>
                                    <w:lang w:val="es-ES_tradnl"/>
                                  </w:rPr>
                                  <w:t>TEL.: 976305008</w:t>
                                </w:r>
                              </w:p>
                              <w:p>
                                <w:pPr>
                                  <w:pStyle w:val="Cabecera"/>
                                  <w:tabs>
                                    <w:tab w:val="clear" w:pos="4419"/>
                                    <w:tab w:val="clear" w:pos="8838"/>
                                  </w:tabs>
                                  <w:spacing w:lineRule="exact" w:line="144"/>
                                  <w:rPr>
                                    <w:spacing w:val="20"/>
                                    <w:lang w:val="es-ES_tradnl"/>
                                  </w:rPr>
                                </w:pPr>
                                <w:r>
                                  <w:rPr>
                                    <w:color w:val="000000"/>
                                    <w:spacing w:val="20"/>
                                    <w:lang w:val="es-ES_tradnl"/>
                                  </w:rPr>
                                  <w:t>FAX.:976305073</w:t>
                                </w:r>
                              </w:p>
                            </w:txbxContent>
                          </wps:txbx>
                          <wps:bodyPr lIns="0" rIns="0" tIns="0" bIns="0">
                            <a:noAutofit/>
                          </wps:bodyPr>
                        </wps:wsp>
                      </a:graphicData>
                    </a:graphic>
                  </wp:anchor>
                </w:drawing>
              </mc:Choice>
              <mc:Fallback>
                <w:pict>
                  <v:rect id="shape_0" ID="Rectangle 2" stroked="f" style="position:absolute;margin-left:439.7pt;margin-top:-5.75pt;width:108.15pt;height:34.65pt">
                    <w10:wrap type="square"/>
                    <v:fill o:detectmouseclick="t" on="false"/>
                    <v:stroke color="#3465a4" joinstyle="round" endcap="flat"/>
                    <v:textbox>
                      <w:txbxContent>
                        <w:p>
                          <w:pPr>
                            <w:pStyle w:val="Contenidodelmarco"/>
                            <w:spacing w:lineRule="exact" w:line="144"/>
                            <w:rPr>
                              <w:spacing w:val="20"/>
                              <w:lang w:val="es-ES_tradnl"/>
                            </w:rPr>
                          </w:pPr>
                          <w:r>
                            <w:rPr>
                              <w:color w:val="000000"/>
                              <w:spacing w:val="20"/>
                              <w:lang w:val="es-ES_tradnl"/>
                            </w:rPr>
                            <w:t>VIA IBERICA, 1-15</w:t>
                          </w:r>
                        </w:p>
                        <w:p>
                          <w:pPr>
                            <w:pStyle w:val="Cabecera"/>
                            <w:tabs>
                              <w:tab w:val="clear" w:pos="4419"/>
                              <w:tab w:val="clear" w:pos="8838"/>
                            </w:tabs>
                            <w:spacing w:lineRule="exact" w:line="144"/>
                            <w:rPr>
                              <w:lang w:val="es-ES_tradnl"/>
                            </w:rPr>
                          </w:pPr>
                          <w:r>
                            <w:rPr>
                              <w:color w:val="000000"/>
                              <w:lang w:val="es-ES_tradnl"/>
                            </w:rPr>
                            <w:t>50009 ZARAGOZA</w:t>
                          </w:r>
                        </w:p>
                        <w:p>
                          <w:pPr>
                            <w:pStyle w:val="Cabecera"/>
                            <w:tabs>
                              <w:tab w:val="clear" w:pos="4419"/>
                              <w:tab w:val="clear" w:pos="8838"/>
                            </w:tabs>
                            <w:spacing w:lineRule="exact" w:line="144"/>
                            <w:rPr>
                              <w:lang w:val="es-ES_tradnl"/>
                            </w:rPr>
                          </w:pPr>
                          <w:r>
                            <w:rPr>
                              <w:color w:val="000000"/>
                              <w:lang w:val="es-ES_tradnl"/>
                            </w:rPr>
                            <w:t>TEL.: 976305008</w:t>
                          </w:r>
                        </w:p>
                        <w:p>
                          <w:pPr>
                            <w:pStyle w:val="Cabecera"/>
                            <w:tabs>
                              <w:tab w:val="clear" w:pos="4419"/>
                              <w:tab w:val="clear" w:pos="8838"/>
                            </w:tabs>
                            <w:spacing w:lineRule="exact" w:line="144"/>
                            <w:rPr>
                              <w:spacing w:val="20"/>
                              <w:lang w:val="es-ES_tradnl"/>
                            </w:rPr>
                          </w:pPr>
                          <w:r>
                            <w:rPr>
                              <w:color w:val="000000"/>
                              <w:spacing w:val="20"/>
                              <w:lang w:val="es-ES_tradnl"/>
                            </w:rPr>
                            <w:t>FAX.:976305073</w:t>
                          </w:r>
                        </w:p>
                      </w:txbxContent>
                    </v:textbox>
                  </v:rect>
                </w:pict>
              </mc:Fallback>
            </mc:AlternateContent>
            <mc:AlternateContent>
              <mc:Choice Requires="wps">
                <w:drawing>
                  <wp:anchor behindDoc="1" distT="0" distB="0" distL="0" distR="0" simplePos="0" locked="0" layoutInCell="1" allowOverlap="1" relativeHeight="4">
                    <wp:simplePos x="0" y="0"/>
                    <wp:positionH relativeFrom="margin">
                      <wp:posOffset>5492115</wp:posOffset>
                    </wp:positionH>
                    <wp:positionV relativeFrom="paragraph">
                      <wp:posOffset>-160655</wp:posOffset>
                    </wp:positionV>
                    <wp:extent cx="3175" cy="635"/>
                    <wp:effectExtent l="0" t="0" r="0" b="0"/>
                    <wp:wrapNone/>
                    <wp:docPr id="15" name="Line 3"/>
                    <a:graphic xmlns:a="http://schemas.openxmlformats.org/drawingml/2006/main">
                      <a:graphicData uri="http://schemas.microsoft.com/office/word/2010/wordprocessingShape">
                        <wps:wsp>
                          <wps:cNvSpPr/>
                          <wps:spPr>
                            <a:xfrm flipH="1">
                              <a:off x="0" y="0"/>
                              <a:ext cx="2520" cy="0"/>
                            </a:xfrm>
                            <a:prstGeom prst="line">
                              <a:avLst/>
                            </a:prstGeom>
                            <a:ln w="6480">
                              <a:solidFill>
                                <a:srgbClr val="333333"/>
                              </a:solidFill>
                              <a:round/>
                            </a:ln>
                          </wps:spPr>
                          <wps:style>
                            <a:lnRef idx="0"/>
                            <a:fillRef idx="0"/>
                            <a:effectRef idx="0"/>
                            <a:fontRef idx="minor"/>
                          </wps:style>
                          <wps:bodyPr/>
                        </wps:wsp>
                      </a:graphicData>
                    </a:graphic>
                  </wp:anchor>
                </w:drawing>
              </mc:Choice>
              <mc:Fallback>
                <w:pict>
                  <v:line id="shape_0" from="432.45pt,-12.65pt" to="432.6pt,-12.65pt" ID="Line 3" stroked="t" style="position:absolute;flip:x;mso-position-horizontal-relative:margin">
                    <v:stroke color="#333333" weight="6480" joinstyle="round" endcap="flat"/>
                    <v:fill o:detectmouseclick="t" on="false"/>
                  </v:line>
                </w:pict>
              </mc:Fallback>
            </mc:AlternateContent>
          </w:r>
          <w:r>
            <w:rPr>
              <w:position w:val="-1"/>
              <w:sz w:val="13"/>
              <w:lang w:val="es-ES_tradnl"/>
            </w:rPr>
            <w:t>CORREO ELECTRÓNICO</w:t>
          </w:r>
          <w:r>
            <w:rPr>
              <w:lang w:val="es-ES_tradnl"/>
            </w:rPr>
            <w:t>:</w:t>
          </w:r>
        </w:p>
      </w:tc>
    </w:tr>
    <w:tr>
      <w:trPr>
        <w:trHeight w:val="294" w:hRule="atLeast"/>
        <w:cantSplit w:val="true"/>
      </w:trPr>
      <w:tc>
        <w:tcPr>
          <w:tcW w:w="2269" w:type="dxa"/>
          <w:tcBorders/>
          <w:shd w:fill="auto" w:val="clear"/>
        </w:tcPr>
        <w:p>
          <w:pPr>
            <w:pStyle w:val="Piedepgina"/>
            <w:tabs>
              <w:tab w:val="left" w:pos="284" w:leader="none"/>
              <w:tab w:val="center" w:pos="4419" w:leader="none"/>
              <w:tab w:val="right" w:pos="8838" w:leader="none"/>
            </w:tabs>
            <w:rPr>
              <w:lang w:val="es-ES_tradnl"/>
            </w:rPr>
          </w:pPr>
          <w:r>
            <w:rPr>
              <w:lang w:val="es-ES_tradnl"/>
            </w:rPr>
            <w:t xml:space="preserve">         </w:t>
          </w:r>
        </w:p>
        <w:p>
          <w:pPr>
            <w:pStyle w:val="Piedepgina"/>
            <w:tabs>
              <w:tab w:val="left" w:pos="284" w:leader="none"/>
              <w:tab w:val="center" w:pos="4419" w:leader="none"/>
              <w:tab w:val="right" w:pos="8838" w:leader="none"/>
            </w:tabs>
            <w:rPr/>
          </w:pPr>
          <w:r>
            <w:rPr>
              <w:lang w:val="es-ES_tradnl"/>
            </w:rPr>
            <w:t xml:space="preserve">          </w:t>
          </w:r>
        </w:p>
      </w:tc>
    </w:tr>
  </w:tbl>
  <w:p>
    <w:pPr>
      <w:pStyle w:val="Piedepgina"/>
      <w:tabs>
        <w:tab w:val="left" w:pos="284" w:leader="none"/>
        <w:tab w:val="center" w:pos="4419" w:leader="none"/>
        <w:tab w:val="right" w:pos="8838" w:leader="none"/>
      </w:tabs>
      <w:spacing w:lineRule="atLeast" w:line="40"/>
      <w:rPr>
        <w:lang w:val="es-ES_tradnl"/>
      </w:rPr>
    </w:pPr>
    <w:r>
      <w:rPr>
        <w:lang w:val="es-ES_tradn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lear" w:pos="4419"/>
        <w:tab w:val="right" w:pos="426" w:leader="none"/>
        <w:tab w:val="center" w:pos="851" w:leader="none"/>
        <w:tab w:val="right" w:pos="8838" w:leader="none"/>
      </w:tabs>
      <w:rPr/>
    </w:pPr>
    <w:r>
      <w:rPr/>
      <mc:AlternateContent>
        <mc:Choice Requires="wps">
          <w:drawing>
            <wp:anchor behindDoc="1" distT="0" distB="0" distL="0" distR="0" simplePos="0" locked="0" layoutInCell="1" allowOverlap="1" relativeHeight="6">
              <wp:simplePos x="0" y="0"/>
              <wp:positionH relativeFrom="margin">
                <wp:posOffset>4704080</wp:posOffset>
              </wp:positionH>
              <wp:positionV relativeFrom="paragraph">
                <wp:posOffset>-38735</wp:posOffset>
              </wp:positionV>
              <wp:extent cx="1649095" cy="460375"/>
              <wp:effectExtent l="0" t="0" r="0" b="0"/>
              <wp:wrapNone/>
              <wp:docPr id="1" name="Rectangle 5"/>
              <a:graphic xmlns:a="http://schemas.openxmlformats.org/drawingml/2006/main">
                <a:graphicData uri="http://schemas.microsoft.com/office/word/2010/wordprocessingShape">
                  <wps:wsp>
                    <wps:cNvSpPr/>
                    <wps:spPr>
                      <a:xfrm>
                        <a:off x="0" y="0"/>
                        <a:ext cx="1648440" cy="459720"/>
                      </a:xfrm>
                      <a:prstGeom prst="rect">
                        <a:avLst/>
                      </a:prstGeom>
                      <a:solidFill>
                        <a:srgbClr val="c0c0c0"/>
                      </a:solidFill>
                      <a:ln>
                        <a:noFill/>
                      </a:ln>
                    </wps:spPr>
                    <wps:style>
                      <a:lnRef idx="0"/>
                      <a:fillRef idx="0"/>
                      <a:effectRef idx="0"/>
                      <a:fontRef idx="minor"/>
                    </wps:style>
                    <wps:txbx>
                      <w:txbxContent>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rPr>
                              <w:color w:val="000000"/>
                              <w:sz w:val="16"/>
                              <w:lang w:val="es-ES_tradnl"/>
                            </w:rPr>
                          </w:pPr>
                          <w:r>
                            <w:rPr>
                              <w:color w:val="000000"/>
                              <w:sz w:val="16"/>
                              <w:lang w:val="es-ES_tradnl"/>
                            </w:rPr>
                          </w:r>
                        </w:p>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jc w:val="center"/>
                            <w:rPr>
                              <w:sz w:val="16"/>
                              <w:lang w:val="es-ES_tradnl"/>
                            </w:rPr>
                          </w:pPr>
                          <w:r>
                            <w:rPr>
                              <w:color w:val="000000"/>
                              <w:position w:val="6"/>
                              <w:sz w:val="16"/>
                              <w:lang w:val="es-ES_tradnl"/>
                            </w:rPr>
                            <w:t>SUBSECRETARIA DE DEFENSA</w:t>
                          </w:r>
                        </w:p>
                      </w:txbxContent>
                    </wps:txbx>
                    <wps:bodyPr lIns="0" rIns="0" tIns="0" bIns="0">
                      <a:noAutofit/>
                    </wps:bodyPr>
                  </wps:wsp>
                </a:graphicData>
              </a:graphic>
            </wp:anchor>
          </w:drawing>
        </mc:Choice>
        <mc:Fallback>
          <w:pict>
            <v:rect id="shape_0" ID="Rectangle 5" fillcolor="silver" stroked="f" style="position:absolute;margin-left:370.4pt;margin-top:-3.05pt;width:129.75pt;height:36.15pt;mso-position-horizontal-relative:margin">
              <w10:wrap type="square"/>
              <v:fill o:detectmouseclick="t" type="solid" color2="#3f3f3f"/>
              <v:stroke color="#3465a4" joinstyle="round" endcap="flat"/>
              <v:textbox>
                <w:txbxContent>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rPr>
                        <w:color w:val="000000"/>
                        <w:sz w:val="16"/>
                        <w:lang w:val="es-ES_tradnl"/>
                      </w:rPr>
                    </w:pPr>
                    <w:r>
                      <w:rPr>
                        <w:color w:val="000000"/>
                        <w:sz w:val="16"/>
                        <w:lang w:val="es-ES_tradnl"/>
                      </w:rPr>
                    </w:r>
                  </w:p>
                  <w:p>
                    <w:pPr>
                      <w:pStyle w:val="Cabecera"/>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Rule="atLeast" w:line="180"/>
                      <w:ind w:right="-111" w:hanging="0"/>
                      <w:jc w:val="center"/>
                      <w:rPr>
                        <w:sz w:val="16"/>
                        <w:lang w:val="es-ES_tradnl"/>
                      </w:rPr>
                    </w:pPr>
                    <w:r>
                      <w:rPr>
                        <w:color w:val="000000"/>
                        <w:position w:val="6"/>
                        <w:sz w:val="16"/>
                        <w:lang w:val="es-ES_tradnl"/>
                      </w:rPr>
                      <w:t>SUBSECRETARIA DE DEFENSA</w:t>
                    </w:r>
                  </w:p>
                </w:txbxContent>
              </v:textbox>
            </v:rect>
          </w:pict>
        </mc:Fallback>
      </mc:AlternateContent>
    </w:r>
  </w:p>
  <w:p>
    <w:pPr>
      <w:pStyle w:val="Cabecera"/>
      <w:tabs>
        <w:tab w:val="clear" w:pos="4419"/>
        <w:tab w:val="right" w:pos="426" w:leader="none"/>
        <w:tab w:val="center" w:pos="851" w:leader="none"/>
        <w:tab w:val="right" w:pos="8838" w:leader="none"/>
      </w:tabs>
      <w:rPr>
        <w:lang w:val="es-ES_tradnl"/>
      </w:rPr>
    </w:pPr>
    <w:r>
      <w:rPr>
        <w:lang w:val="es-ES_tradnl"/>
      </w:rPr>
      <mc:AlternateContent>
        <mc:Choice Requires="wps">
          <w:drawing>
            <wp:anchor behindDoc="1" distT="0" distB="0" distL="89535" distR="89535" simplePos="0" locked="0" layoutInCell="1" allowOverlap="1" relativeHeight="8">
              <wp:simplePos x="0" y="0"/>
              <wp:positionH relativeFrom="column">
                <wp:posOffset>120015</wp:posOffset>
              </wp:positionH>
              <wp:positionV relativeFrom="paragraph">
                <wp:posOffset>-81280</wp:posOffset>
              </wp:positionV>
              <wp:extent cx="775970" cy="819150"/>
              <wp:effectExtent l="0" t="0" r="0" b="0"/>
              <wp:wrapSquare wrapText="largest"/>
              <wp:docPr id="3" name="Marco2"/>
              <a:graphic xmlns:a="http://schemas.openxmlformats.org/drawingml/2006/main">
                <a:graphicData uri="http://schemas.microsoft.com/office/word/2010/wordprocessingShape">
                  <wps:wsp>
                    <wps:cNvSpPr/>
                    <wps:spPr>
                      <a:xfrm>
                        <a:off x="0" y="0"/>
                        <a:ext cx="775440" cy="818640"/>
                      </a:xfrm>
                      <a:prstGeom prst="rect">
                        <a:avLst/>
                      </a:prstGeom>
                      <a:noFill/>
                      <a:ln>
                        <a:noFill/>
                      </a:ln>
                    </wps:spPr>
                    <wps:style>
                      <a:lnRef idx="0"/>
                      <a:fillRef idx="0"/>
                      <a:effectRef idx="0"/>
                      <a:fontRef idx="minor"/>
                    </wps:style>
                    <wps:txbx>
                      <w:txbxContent>
                        <w:p>
                          <w:pPr>
                            <w:pStyle w:val="Normal"/>
                            <w:rPr>
                              <w:color w:val="000000"/>
                            </w:rPr>
                          </w:pPr>
                          <w:r>
                            <w:rPr>
                              <w:color w:val="000000"/>
                            </w:rPr>
                            <w:drawing>
                              <wp:inline distT="0" distB="0" distL="0" distR="0">
                                <wp:extent cx="768350" cy="812165"/>
                                <wp:effectExtent l="0" t="0" r="0" b="0"/>
                                <wp:docPr id="5"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
                                        <pic:cNvPicPr>
                                          <a:picLocks noChangeAspect="1" noChangeArrowheads="1"/>
                                        </pic:cNvPicPr>
                                      </pic:nvPicPr>
                                      <pic:blipFill>
                                        <a:blip r:embed="rId1"/>
                                        <a:stretch>
                                          <a:fillRect/>
                                        </a:stretch>
                                      </pic:blipFill>
                                      <pic:spPr bwMode="auto">
                                        <a:xfrm>
                                          <a:off x="0" y="0"/>
                                          <a:ext cx="768350" cy="812165"/>
                                        </a:xfrm>
                                        <a:prstGeom prst="rect">
                                          <a:avLst/>
                                        </a:prstGeom>
                                      </pic:spPr>
                                    </pic:pic>
                                  </a:graphicData>
                                </a:graphic>
                              </wp:inline>
                            </w:drawing>
                          </w:r>
                        </w:p>
                      </w:txbxContent>
                    </wps:txbx>
                    <wps:bodyPr lIns="0" rIns="0" tIns="0" bIns="0">
                      <a:noAutofit/>
                    </wps:bodyPr>
                  </wps:wsp>
                </a:graphicData>
              </a:graphic>
            </wp:anchor>
          </w:drawing>
        </mc:Choice>
        <mc:Fallback>
          <w:pict>
            <v:rect id="shape_0" ID="Marco2" stroked="f" style="position:absolute;margin-left:9.45pt;margin-top:-6.4pt;width:61pt;height:64.4pt">
              <w10:wrap type="none"/>
              <v:fill o:detectmouseclick="t" on="false"/>
              <v:stroke color="#3465a4" joinstyle="round" endcap="flat"/>
              <v:textbox>
                <w:txbxContent>
                  <w:p>
                    <w:pPr>
                      <w:pStyle w:val="Normal"/>
                      <w:rPr>
                        <w:color w:val="000000"/>
                      </w:rPr>
                    </w:pPr>
                    <w:r>
                      <w:rPr>
                        <w:color w:val="000000"/>
                      </w:rPr>
                      <w:drawing>
                        <wp:inline distT="0" distB="0" distL="0" distR="0">
                          <wp:extent cx="768350" cy="812165"/>
                          <wp:effectExtent l="0" t="0" r="0" b="0"/>
                          <wp:docPr id="6"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
                                  <pic:cNvPicPr>
                                    <a:picLocks noChangeAspect="1" noChangeArrowheads="1"/>
                                  </pic:cNvPicPr>
                                </pic:nvPicPr>
                                <pic:blipFill>
                                  <a:blip r:embed="rId1"/>
                                  <a:stretch>
                                    <a:fillRect/>
                                  </a:stretch>
                                </pic:blipFill>
                                <pic:spPr bwMode="auto">
                                  <a:xfrm>
                                    <a:off x="0" y="0"/>
                                    <a:ext cx="768350" cy="812165"/>
                                  </a:xfrm>
                                  <a:prstGeom prst="rect">
                                    <a:avLst/>
                                  </a:prstGeom>
                                </pic:spPr>
                              </pic:pic>
                            </a:graphicData>
                          </a:graphic>
                        </wp:inline>
                      </w:drawing>
                    </w:r>
                  </w:p>
                </w:txbxContent>
              </v:textbox>
            </v:rect>
          </w:pict>
        </mc:Fallback>
      </mc:AlternateContent>
    </w:r>
  </w:p>
  <w:p>
    <w:pPr>
      <w:pStyle w:val="Cabecera"/>
      <w:rPr>
        <w:lang w:val="es-ES_tradnl"/>
      </w:rPr>
    </w:pPr>
    <w:r>
      <w:rPr>
        <w:lang w:val="es-ES_tradnl"/>
      </w:rPr>
      <mc:AlternateContent>
        <mc:Choice Requires="wps">
          <w:drawing>
            <wp:anchor behindDoc="1" distT="0" distB="0" distL="0" distR="0" simplePos="0" locked="0" layoutInCell="1" allowOverlap="1" relativeHeight="2">
              <wp:simplePos x="0" y="0"/>
              <wp:positionH relativeFrom="margin">
                <wp:posOffset>1026795</wp:posOffset>
              </wp:positionH>
              <wp:positionV relativeFrom="paragraph">
                <wp:posOffset>99060</wp:posOffset>
              </wp:positionV>
              <wp:extent cx="840740" cy="561340"/>
              <wp:effectExtent l="0" t="0" r="0" b="0"/>
              <wp:wrapNone/>
              <wp:docPr id="7" name="Rectangle 1"/>
              <a:graphic xmlns:a="http://schemas.openxmlformats.org/drawingml/2006/main">
                <a:graphicData uri="http://schemas.microsoft.com/office/word/2010/wordprocessingShape">
                  <wps:wsp>
                    <wps:cNvSpPr/>
                    <wps:spPr>
                      <a:xfrm>
                        <a:off x="0" y="0"/>
                        <a:ext cx="840240" cy="560880"/>
                      </a:xfrm>
                      <a:prstGeom prst="rect">
                        <a:avLst/>
                      </a:prstGeom>
                      <a:noFill/>
                      <a:ln>
                        <a:noFill/>
                      </a:ln>
                    </wps:spPr>
                    <wps:style>
                      <a:lnRef idx="0"/>
                      <a:fillRef idx="0"/>
                      <a:effectRef idx="0"/>
                      <a:fontRef idx="minor"/>
                    </wps:style>
                    <wps:txbx>
                      <w:txbxContent>
                        <w:p>
                          <w:pPr>
                            <w:pStyle w:val="Cabecera"/>
                            <w:tabs>
                              <w:tab w:val="clear" w:pos="4419"/>
                              <w:tab w:val="clear" w:pos="8838"/>
                            </w:tabs>
                            <w:spacing w:lineRule="atLeast" w:line="240" w:before="0" w:after="160"/>
                            <w:rPr>
                              <w:sz w:val="22"/>
                              <w:lang w:val="es-ES_tradnl"/>
                            </w:rPr>
                          </w:pPr>
                          <w:r>
                            <w:rPr>
                              <w:color w:val="000000"/>
                              <w:kern w:val="2"/>
                              <w:position w:val="8"/>
                              <w:sz w:val="22"/>
                              <w:lang w:val="es-ES_tradnl"/>
                            </w:rPr>
                            <w:t>MINISTERIO DE DEFENSA</w:t>
                          </w:r>
                        </w:p>
                      </w:txbxContent>
                    </wps:txbx>
                    <wps:bodyPr lIns="0" rIns="0" tIns="0" bIns="0">
                      <a:noAutofit/>
                    </wps:bodyPr>
                  </wps:wsp>
                </a:graphicData>
              </a:graphic>
            </wp:anchor>
          </w:drawing>
        </mc:Choice>
        <mc:Fallback>
          <w:pict>
            <v:rect id="shape_0" ID="Rectangle 1" stroked="f" style="position:absolute;margin-left:80.85pt;margin-top:7.8pt;width:66.1pt;height:44.1pt;mso-position-horizontal-relative:margin">
              <w10:wrap type="square"/>
              <v:fill o:detectmouseclick="t" on="false"/>
              <v:stroke color="#3465a4" joinstyle="round" endcap="flat"/>
              <v:textbox>
                <w:txbxContent>
                  <w:p>
                    <w:pPr>
                      <w:pStyle w:val="Cabecera"/>
                      <w:tabs>
                        <w:tab w:val="clear" w:pos="4419"/>
                        <w:tab w:val="clear" w:pos="8838"/>
                      </w:tabs>
                      <w:spacing w:lineRule="atLeast" w:line="240" w:before="0" w:after="160"/>
                      <w:rPr>
                        <w:sz w:val="22"/>
                        <w:lang w:val="es-ES_tradnl"/>
                      </w:rPr>
                    </w:pPr>
                    <w:r>
                      <w:rPr>
                        <w:color w:val="000000"/>
                        <w:kern w:val="2"/>
                        <w:position w:val="8"/>
                        <w:sz w:val="22"/>
                        <w:lang w:val="es-ES_tradnl"/>
                      </w:rPr>
                      <w:t>MINISTERIO DE DEFENSA</w:t>
                    </w:r>
                  </w:p>
                </w:txbxContent>
              </v:textbox>
            </v:rect>
          </w:pict>
        </mc:Fallback>
      </mc:AlternateContent>
    </w:r>
  </w:p>
  <w:p>
    <w:pPr>
      <w:pStyle w:val="Cabecera"/>
      <w:rPr>
        <w:lang w:val="es-ES_tradnl"/>
      </w:rPr>
    </w:pPr>
    <w:r>
      <w:rPr>
        <w:lang w:val="es-ES_tradnl"/>
      </w:rPr>
      <w:tab/>
    </w:r>
  </w:p>
  <w:p>
    <w:pPr>
      <w:pStyle w:val="Cabecera"/>
      <w:rPr>
        <w:lang w:val="es-ES_tradnl"/>
      </w:rPr>
    </w:pPr>
    <w:r>
      <w:rPr>
        <w:lang w:val="es-ES_tradnl"/>
      </w:rPr>
    </w:r>
  </w:p>
  <w:p>
    <w:pPr>
      <w:pStyle w:val="Cabecera"/>
      <w:rPr>
        <w:lang w:val="es-ES_tradnl"/>
      </w:rPr>
    </w:pPr>
    <w:r>
      <w:rPr>
        <w:lang w:val="es-ES_tradnl"/>
      </w:rPr>
    </w:r>
  </w:p>
  <w:p>
    <w:pPr>
      <w:pStyle w:val="Cabecera"/>
      <w:rPr>
        <w:lang w:val="es-ES_tradnl"/>
      </w:rPr>
    </w:pPr>
    <w:r>
      <w:rPr>
        <w:lang w:val="es-ES_tradnl"/>
      </w:rPr>
      <mc:AlternateContent>
        <mc:Choice Requires="wps">
          <w:drawing>
            <wp:anchor behindDoc="1" distT="0" distB="0" distL="0" distR="0" simplePos="0" locked="0" layoutInCell="1" allowOverlap="1" relativeHeight="7">
              <wp:simplePos x="0" y="0"/>
              <wp:positionH relativeFrom="column">
                <wp:posOffset>4704080</wp:posOffset>
              </wp:positionH>
              <wp:positionV relativeFrom="paragraph">
                <wp:posOffset>25400</wp:posOffset>
              </wp:positionV>
              <wp:extent cx="1849120" cy="211455"/>
              <wp:effectExtent l="0" t="0" r="0" b="0"/>
              <wp:wrapNone/>
              <wp:docPr id="9" name="Rectangle 6"/>
              <a:graphic xmlns:a="http://schemas.openxmlformats.org/drawingml/2006/main">
                <a:graphicData uri="http://schemas.microsoft.com/office/word/2010/wordprocessingShape">
                  <wps:wsp>
                    <wps:cNvSpPr/>
                    <wps:spPr>
                      <a:xfrm>
                        <a:off x="0" y="0"/>
                        <a:ext cx="1848600" cy="210960"/>
                      </a:xfrm>
                      <a:prstGeom prst="rect">
                        <a:avLst/>
                      </a:prstGeom>
                      <a:solidFill>
                        <a:srgbClr val="ffffff"/>
                      </a:solidFill>
                      <a:ln>
                        <a:noFill/>
                      </a:ln>
                    </wps:spPr>
                    <wps:style>
                      <a:lnRef idx="0"/>
                      <a:fillRef idx="0"/>
                      <a:effectRef idx="0"/>
                      <a:fontRef idx="minor"/>
                    </wps:style>
                    <wps:txbx>
                      <w:txbxContent>
                        <w:p>
                          <w:pPr>
                            <w:pStyle w:val="Contenidodelmarco"/>
                            <w:jc w:val="center"/>
                            <w:rPr>
                              <w:sz w:val="16"/>
                            </w:rPr>
                          </w:pPr>
                          <w:r>
                            <w:rPr>
                              <w:color w:val="000000"/>
                              <w:sz w:val="16"/>
                            </w:rPr>
                            <w:t>INSPECCION GENERAL DE SANIDAD</w:t>
                          </w:r>
                        </w:p>
                      </w:txbxContent>
                    </wps:txbx>
                    <wps:bodyPr lIns="0" rIns="0" tIns="0" bIns="0">
                      <a:noAutofit/>
                    </wps:bodyPr>
                  </wps:wsp>
                </a:graphicData>
              </a:graphic>
            </wp:anchor>
          </w:drawing>
        </mc:Choice>
        <mc:Fallback>
          <w:pict>
            <v:rect id="shape_0" ID="Rectangle 6" fillcolor="white" stroked="f" style="position:absolute;margin-left:370.4pt;margin-top:2pt;width:145.5pt;height:16.55pt">
              <w10:wrap type="square"/>
              <v:fill o:detectmouseclick="t" type="solid" color2="black"/>
              <v:stroke color="#3465a4" joinstyle="round" endcap="flat"/>
              <v:textbox>
                <w:txbxContent>
                  <w:p>
                    <w:pPr>
                      <w:pStyle w:val="Contenidodelmarco"/>
                      <w:jc w:val="center"/>
                      <w:rPr>
                        <w:sz w:val="16"/>
                      </w:rPr>
                    </w:pPr>
                    <w:r>
                      <w:rPr>
                        <w:color w:val="000000"/>
                        <w:sz w:val="16"/>
                      </w:rPr>
                      <w:t>INSPECCION GENERAL DE SANIDAD</w:t>
                    </w:r>
                  </w:p>
                </w:txbxContent>
              </v:textbox>
            </v:rect>
          </w:pict>
        </mc:Fallback>
      </mc:AlternateContent>
    </w:r>
  </w:p>
  <w:p>
    <w:pPr>
      <w:pStyle w:val="Cabecera"/>
      <w:rPr>
        <w:lang w:val="es-ES_tradnl"/>
      </w:rPr>
    </w:pPr>
    <w:r>
      <w:rPr>
        <w:lang w:val="es-ES_tradnl"/>
      </w:rPr>
    </w:r>
  </w:p>
  <w:p>
    <w:pPr>
      <w:pStyle w:val="Cabecera"/>
      <w:rPr>
        <w:lang w:val="es-ES_tradnl"/>
      </w:rPr>
    </w:pPr>
    <w:r>
      <w:rPr>
        <w:lang w:val="es-ES_tradnl"/>
      </w:rPr>
      <mc:AlternateContent>
        <mc:Choice Requires="wps">
          <w:drawing>
            <wp:anchor behindDoc="1" distT="0" distB="0" distL="0" distR="0" simplePos="0" locked="0" layoutInCell="1" allowOverlap="1" relativeHeight="5">
              <wp:simplePos x="0" y="0"/>
              <wp:positionH relativeFrom="margin">
                <wp:posOffset>4589780</wp:posOffset>
              </wp:positionH>
              <wp:positionV relativeFrom="paragraph">
                <wp:posOffset>161290</wp:posOffset>
              </wp:positionV>
              <wp:extent cx="2060575" cy="368935"/>
              <wp:effectExtent l="0" t="0" r="0" b="0"/>
              <wp:wrapNone/>
              <wp:docPr id="11" name="Rectangle 4"/>
              <a:graphic xmlns:a="http://schemas.openxmlformats.org/drawingml/2006/main">
                <a:graphicData uri="http://schemas.microsoft.com/office/word/2010/wordprocessingShape">
                  <wps:wsp>
                    <wps:cNvSpPr/>
                    <wps:spPr>
                      <a:xfrm>
                        <a:off x="0" y="0"/>
                        <a:ext cx="2059920" cy="368280"/>
                      </a:xfrm>
                      <a:prstGeom prst="rect">
                        <a:avLst/>
                      </a:prstGeom>
                      <a:noFill/>
                      <a:ln>
                        <a:noFill/>
                      </a:ln>
                    </wps:spPr>
                    <wps:style>
                      <a:lnRef idx="0"/>
                      <a:fillRef idx="0"/>
                      <a:effectRef idx="0"/>
                      <a:fontRef idx="minor"/>
                    </wps:style>
                    <wps:txbx>
                      <w:txbxContent>
                        <w:p>
                          <w:pPr>
                            <w:pStyle w:val="Cabecera"/>
                            <w:tabs>
                              <w:tab w:val="clear" w:pos="4419"/>
                              <w:tab w:val="clear" w:pos="8838"/>
                            </w:tabs>
                            <w:spacing w:lineRule="atLeast" w:line="160"/>
                            <w:jc w:val="center"/>
                            <w:rPr>
                              <w:sz w:val="16"/>
                              <w:lang w:val="es-ES_tradnl"/>
                            </w:rPr>
                          </w:pPr>
                          <w:r>
                            <w:rPr>
                              <w:color w:val="000000"/>
                              <w:kern w:val="2"/>
                              <w:position w:val="8"/>
                              <w:sz w:val="16"/>
                              <w:lang w:val="es-ES_tradnl"/>
                            </w:rPr>
                            <w:t>HOSPITAL GENERAL DE LA DEFENSA EN ZARAGOZA</w:t>
                          </w:r>
                        </w:p>
                      </w:txbxContent>
                    </wps:txbx>
                    <wps:bodyPr lIns="0" rIns="0" tIns="0" bIns="0">
                      <a:noAutofit/>
                    </wps:bodyPr>
                  </wps:wsp>
                </a:graphicData>
              </a:graphic>
            </wp:anchor>
          </w:drawing>
        </mc:Choice>
        <mc:Fallback>
          <w:pict>
            <v:rect id="shape_0" ID="Rectangle 4" stroked="f" style="position:absolute;margin-left:361.4pt;margin-top:12.7pt;width:162.15pt;height:28.95pt;mso-position-horizontal-relative:margin">
              <w10:wrap type="square"/>
              <v:fill o:detectmouseclick="t" on="false"/>
              <v:stroke color="#3465a4" joinstyle="round" endcap="flat"/>
              <v:textbox>
                <w:txbxContent>
                  <w:p>
                    <w:pPr>
                      <w:pStyle w:val="Cabecera"/>
                      <w:tabs>
                        <w:tab w:val="clear" w:pos="4419"/>
                        <w:tab w:val="clear" w:pos="8838"/>
                      </w:tabs>
                      <w:spacing w:lineRule="atLeast" w:line="160"/>
                      <w:jc w:val="center"/>
                      <w:rPr>
                        <w:sz w:val="16"/>
                        <w:lang w:val="es-ES_tradnl"/>
                      </w:rPr>
                    </w:pPr>
                    <w:r>
                      <w:rPr>
                        <w:color w:val="000000"/>
                        <w:kern w:val="2"/>
                        <w:position w:val="8"/>
                        <w:sz w:val="16"/>
                        <w:lang w:val="es-ES_tradnl"/>
                      </w:rPr>
                      <w:t>HOSPITAL GENERAL DE LA DEFENSA EN ZARAGOZA</w:t>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56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Gill Sans" w:hAnsi="Gill Sans" w:eastAsia="Times New Roman" w:cs="Times New Roman"/>
      <w:color w:val="auto"/>
      <w:kern w:val="0"/>
      <w:sz w:val="14"/>
      <w:szCs w:val="20"/>
      <w:lang w:val="es-ES" w:eastAsia="es-ES" w:bidi="ar-SA"/>
    </w:rPr>
  </w:style>
  <w:style w:type="paragraph" w:styleId="Ttulo1">
    <w:name w:val="Heading 1"/>
    <w:basedOn w:val="Normal"/>
    <w:next w:val="Normal"/>
    <w:qFormat/>
    <w:pPr>
      <w:keepNext w:val="true"/>
      <w:tabs>
        <w:tab w:val="clear" w:pos="567"/>
        <w:tab w:val="left" w:pos="709" w:leader="none"/>
        <w:tab w:val="left" w:pos="1134" w:leader="none"/>
        <w:tab w:val="left" w:pos="1560" w:leader="none"/>
        <w:tab w:val="left" w:pos="1985" w:leader="none"/>
        <w:tab w:val="left" w:pos="2410" w:leader="none"/>
        <w:tab w:val="left" w:pos="2694" w:leader="none"/>
      </w:tabs>
      <w:ind w:left="284" w:hanging="0"/>
      <w:outlineLvl w:val="0"/>
    </w:pPr>
    <w:rPr>
      <w:b/>
      <w:kern w:val="2"/>
      <w:sz w:val="16"/>
      <w:lang w:val="es-ES_tradnl"/>
    </w:rPr>
  </w:style>
  <w:style w:type="paragraph" w:styleId="Ttulo2">
    <w:name w:val="Heading 2"/>
    <w:basedOn w:val="Normal"/>
    <w:next w:val="Normal"/>
    <w:qFormat/>
    <w:pPr>
      <w:keepNext w:val="true"/>
      <w:tabs>
        <w:tab w:val="clear" w:pos="567"/>
        <w:tab w:val="left" w:pos="284" w:leader="none"/>
      </w:tabs>
      <w:jc w:val="center"/>
      <w:outlineLvl w:val="1"/>
    </w:pPr>
    <w:rPr>
      <w:b/>
      <w:sz w:val="16"/>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qFormat/>
    <w:rsid w:val="00cb3990"/>
    <w:rPr>
      <w:rFonts w:ascii="Tahoma" w:hAnsi="Tahoma" w:cs="Tahoma"/>
      <w:sz w:val="16"/>
      <w:szCs w:val="16"/>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360"/>
      <w:jc w:val="both"/>
    </w:pPr>
    <w:rPr>
      <w:rFonts w:ascii="Times New Roman" w:hAnsi="Times New Roman"/>
      <w:sz w:val="24"/>
      <w:lang w:val="es-ES_tradnl"/>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
    <w:name w:val="Header"/>
    <w:basedOn w:val="Normal"/>
    <w:pPr>
      <w:tabs>
        <w:tab w:val="clear" w:pos="567"/>
        <w:tab w:val="center" w:pos="4419" w:leader="none"/>
        <w:tab w:val="right" w:pos="8838" w:leader="none"/>
      </w:tabs>
    </w:pPr>
    <w:rPr/>
  </w:style>
  <w:style w:type="paragraph" w:styleId="Piedepgina">
    <w:name w:val="Footer"/>
    <w:basedOn w:val="Normal"/>
    <w:pPr>
      <w:tabs>
        <w:tab w:val="clear" w:pos="567"/>
        <w:tab w:val="center" w:pos="4419" w:leader="none"/>
        <w:tab w:val="right" w:pos="8838" w:leader="none"/>
      </w:tabs>
    </w:pPr>
    <w:rPr/>
  </w:style>
  <w:style w:type="paragraph" w:styleId="Mapadeldocumento1" w:customStyle="1">
    <w:name w:val="Mapa del documento1"/>
    <w:basedOn w:val="Normal"/>
    <w:qFormat/>
    <w:pPr>
      <w:shd w:val="clear" w:color="auto" w:fill="000080"/>
    </w:pPr>
    <w:rPr>
      <w:rFonts w:ascii="Tahoma" w:hAnsi="Tahoma"/>
    </w:rPr>
  </w:style>
  <w:style w:type="paragraph" w:styleId="BalloonText">
    <w:name w:val="Balloon Text"/>
    <w:basedOn w:val="Normal"/>
    <w:link w:val="TextodegloboCar"/>
    <w:qFormat/>
    <w:rsid w:val="00cb3990"/>
    <w:pPr/>
    <w:rPr>
      <w:rFonts w:ascii="Tahoma" w:hAnsi="Tahoma" w:cs="Tahoma"/>
      <w:sz w:val="16"/>
      <w:szCs w:val="16"/>
    </w:rPr>
  </w:style>
  <w:style w:type="paragraph" w:styleId="ListParagraph">
    <w:name w:val="List Paragraph"/>
    <w:basedOn w:val="Normal"/>
    <w:uiPriority w:val="34"/>
    <w:qFormat/>
    <w:rsid w:val="001b6e2c"/>
    <w:pPr>
      <w:spacing w:before="0" w:after="0"/>
      <w:ind w:left="720" w:hanging="0"/>
      <w:contextualSpacing/>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875D0-902A-4FFB-8DD4-99ACF687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de Trabajo.dot</Template>
  <TotalTime>4</TotalTime>
  <Application>LibreOffice/6.2.8.2$Windows_x86 LibreOffice_project/f82ddfca21ebc1e222a662a32b25c0c9d20169ee</Application>
  <Pages>1</Pages>
  <Words>396</Words>
  <Characters>2161</Characters>
  <CharactersWithSpaces>2549</CharactersWithSpaces>
  <Paragraphs>26</Paragraphs>
  <Company>dibujo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2019-03-29T11:08:00Z</dcterms:created>
  <dc:creator>CLAVERIA GORRIA CELIA M</dc:creator>
  <dc:description>O	F	I	C	I 	O	S/REF.	N/REF.	FECHA	ASUNTO		DESTINATARIO</dc:description>
  <cp:keywords>asunto destinatario fecha</cp:keywords>
  <dc:language>es-ES</dc:language>
  <cp:lastModifiedBy/>
  <cp:lastPrinted>2019-01-17T12:00:00Z</cp:lastPrinted>
  <dcterms:modified xsi:type="dcterms:W3CDTF">2021-09-20T10:12:17Z</dcterms:modified>
  <cp:revision>7</cp:revision>
  <dc:subject/>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dibujo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